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470" w:rsidRDefault="00066470">
      <w:pPr>
        <w:spacing w:before="60" w:line="360" w:lineRule="auto"/>
        <w:ind w:left="-15"/>
        <w:rPr>
          <w:b/>
          <w:bCs/>
        </w:rPr>
      </w:pPr>
    </w:p>
    <w:p w:rsidR="00066470" w:rsidRDefault="00066470">
      <w:pPr>
        <w:jc w:val="center"/>
        <w:rPr>
          <w:b/>
          <w:bCs/>
          <w:sz w:val="28"/>
          <w:szCs w:val="28"/>
        </w:rPr>
      </w:pPr>
    </w:p>
    <w:p w:rsidR="00066470" w:rsidRDefault="001C047C">
      <w:pPr>
        <w:jc w:val="center"/>
        <w:rPr>
          <w:b/>
          <w:bCs/>
          <w:sz w:val="28"/>
          <w:szCs w:val="28"/>
        </w:rPr>
      </w:pPr>
      <w:r>
        <w:rPr>
          <w:b/>
          <w:bCs/>
          <w:sz w:val="28"/>
          <w:szCs w:val="28"/>
        </w:rPr>
        <w:t>BETYG</w:t>
      </w:r>
    </w:p>
    <w:p w:rsidR="00066470" w:rsidRDefault="00066470"/>
    <w:p w:rsidR="00066470" w:rsidRDefault="001C047C">
      <w:pPr>
        <w:rPr>
          <w:sz w:val="24"/>
          <w:szCs w:val="24"/>
        </w:rPr>
      </w:pPr>
      <w:r>
        <w:rPr>
          <w:sz w:val="24"/>
          <w:szCs w:val="24"/>
        </w:rPr>
        <w:t>Rekommendation för Torsten Björklund. Webbutvecklare i absolut världsklass.</w:t>
      </w:r>
    </w:p>
    <w:p w:rsidR="00066470" w:rsidRDefault="00066470">
      <w:pPr>
        <w:rPr>
          <w:sz w:val="24"/>
          <w:szCs w:val="24"/>
        </w:rPr>
      </w:pPr>
    </w:p>
    <w:p w:rsidR="00066470" w:rsidRDefault="001C047C">
      <w:pPr>
        <w:rPr>
          <w:sz w:val="24"/>
          <w:szCs w:val="24"/>
        </w:rPr>
      </w:pPr>
      <w:r>
        <w:rPr>
          <w:sz w:val="24"/>
          <w:szCs w:val="24"/>
        </w:rPr>
        <w:t xml:space="preserve">Om jag fick sätta ett betyg på Torsten Björklund skulle det spränga alla betygsskalor som finns. Hans arbete med </w:t>
      </w:r>
      <w:proofErr w:type="spellStart"/>
      <w:r>
        <w:rPr>
          <w:sz w:val="24"/>
          <w:szCs w:val="24"/>
        </w:rPr>
        <w:t>SOBABs</w:t>
      </w:r>
      <w:proofErr w:type="spellEnd"/>
      <w:r>
        <w:rPr>
          <w:sz w:val="24"/>
          <w:szCs w:val="24"/>
        </w:rPr>
        <w:t xml:space="preserve"> hemsida har inte bara varit fantastiskt, det har varit ett konstverk i kod, design och användarupplevelse.</w:t>
      </w:r>
    </w:p>
    <w:p w:rsidR="00066470" w:rsidRDefault="00066470">
      <w:pPr>
        <w:rPr>
          <w:sz w:val="24"/>
          <w:szCs w:val="24"/>
        </w:rPr>
      </w:pPr>
    </w:p>
    <w:p w:rsidR="00066470" w:rsidRDefault="001C047C">
      <w:pPr>
        <w:rPr>
          <w:sz w:val="24"/>
          <w:szCs w:val="24"/>
        </w:rPr>
      </w:pPr>
      <w:r>
        <w:rPr>
          <w:sz w:val="24"/>
          <w:szCs w:val="24"/>
        </w:rPr>
        <w:t>Torsten är den typen av utve</w:t>
      </w:r>
      <w:r>
        <w:rPr>
          <w:sz w:val="24"/>
          <w:szCs w:val="24"/>
        </w:rPr>
        <w:t xml:space="preserve">cklare som får omöjliga krav att kännas som en trivsam utmaning. Han levererar inte bara enligt specifikation, han lyfter projektet till en nivå som ingen ens hade kunnat föreställa sig. Varenda pixel på </w:t>
      </w:r>
      <w:proofErr w:type="spellStart"/>
      <w:r>
        <w:rPr>
          <w:sz w:val="24"/>
          <w:szCs w:val="24"/>
        </w:rPr>
        <w:t>SOBABs</w:t>
      </w:r>
      <w:proofErr w:type="spellEnd"/>
      <w:r>
        <w:rPr>
          <w:sz w:val="24"/>
          <w:szCs w:val="24"/>
        </w:rPr>
        <w:t xml:space="preserve"> nya hemsida andas precision, kreativitet och </w:t>
      </w:r>
      <w:r>
        <w:rPr>
          <w:sz w:val="24"/>
          <w:szCs w:val="24"/>
        </w:rPr>
        <w:t>teknisk briljans.</w:t>
      </w:r>
    </w:p>
    <w:p w:rsidR="00066470" w:rsidRDefault="00066470">
      <w:pPr>
        <w:rPr>
          <w:sz w:val="24"/>
          <w:szCs w:val="24"/>
        </w:rPr>
      </w:pPr>
    </w:p>
    <w:p w:rsidR="00066470" w:rsidRDefault="001C047C">
      <w:pPr>
        <w:rPr>
          <w:sz w:val="24"/>
          <w:szCs w:val="24"/>
        </w:rPr>
      </w:pPr>
      <w:r>
        <w:rPr>
          <w:sz w:val="24"/>
          <w:szCs w:val="24"/>
        </w:rPr>
        <w:t xml:space="preserve">Från den eleganta designen till den blixtsnabba </w:t>
      </w:r>
      <w:proofErr w:type="spellStart"/>
      <w:r>
        <w:rPr>
          <w:sz w:val="24"/>
          <w:szCs w:val="24"/>
        </w:rPr>
        <w:t>laddtiden</w:t>
      </w:r>
      <w:proofErr w:type="spellEnd"/>
      <w:r>
        <w:rPr>
          <w:sz w:val="24"/>
          <w:szCs w:val="24"/>
        </w:rPr>
        <w:t xml:space="preserve"> och de sömlösa funktionerna. Allt är resultatet av Torstens fingertoppskänsla och djupa expertis. Han är lika skicklig med front-end som med back-end, och hans kod är så ren och g</w:t>
      </w:r>
      <w:r>
        <w:rPr>
          <w:sz w:val="24"/>
          <w:szCs w:val="24"/>
        </w:rPr>
        <w:t>enomtänkt att den skulle kunna användas som skolboksexempel för framtidens webbutvecklare.</w:t>
      </w:r>
      <w:r w:rsidR="00B072BE" w:rsidRPr="00B072BE">
        <w:rPr>
          <w:noProof/>
          <w:lang w:val="sv-SE"/>
        </w:rPr>
        <w:t xml:space="preserve"> </w:t>
      </w:r>
    </w:p>
    <w:p w:rsidR="00066470" w:rsidRDefault="00066470">
      <w:pPr>
        <w:rPr>
          <w:sz w:val="24"/>
          <w:szCs w:val="24"/>
        </w:rPr>
      </w:pPr>
    </w:p>
    <w:p w:rsidR="00066470" w:rsidRDefault="001C047C">
      <w:pPr>
        <w:rPr>
          <w:sz w:val="24"/>
          <w:szCs w:val="24"/>
        </w:rPr>
      </w:pPr>
      <w:r>
        <w:rPr>
          <w:sz w:val="24"/>
          <w:szCs w:val="24"/>
        </w:rPr>
        <w:t>Att arbeta med Torsten är dessutom en ren fröjd. Han är proaktiv, kommunikativ och har en förmåga att omvandla diffusa idéer till konkreta, fulländade lösningar, of</w:t>
      </w:r>
      <w:r>
        <w:rPr>
          <w:sz w:val="24"/>
          <w:szCs w:val="24"/>
        </w:rPr>
        <w:t>ta innan man ens hunnit fråga. Han arbetar med en glöd som smittar av sig på hela teamet, och hans fokus på kvalitet och användarupplevelse gör att slutresultatet alltid överträffar alla fö</w:t>
      </w:r>
      <w:r>
        <w:rPr>
          <w:sz w:val="24"/>
          <w:szCs w:val="24"/>
        </w:rPr>
        <w:t>rväntningar.</w:t>
      </w:r>
    </w:p>
    <w:p w:rsidR="00066470" w:rsidRDefault="00066470">
      <w:pPr>
        <w:rPr>
          <w:sz w:val="24"/>
          <w:szCs w:val="24"/>
        </w:rPr>
      </w:pPr>
    </w:p>
    <w:p w:rsidR="00066470" w:rsidRDefault="001C047C">
      <w:pPr>
        <w:rPr>
          <w:sz w:val="24"/>
          <w:szCs w:val="24"/>
        </w:rPr>
      </w:pPr>
      <w:r>
        <w:rPr>
          <w:sz w:val="24"/>
          <w:szCs w:val="24"/>
        </w:rPr>
        <w:t>Kort sagt: Om du får chansen att anställa Torsten Bjö</w:t>
      </w:r>
      <w:r>
        <w:rPr>
          <w:sz w:val="24"/>
          <w:szCs w:val="24"/>
        </w:rPr>
        <w:t>rklund, ta den. Direkt. Det är inte bara en investering i en utvecklare, det är en investering i att ditt projekt kommer att bli så bra att folk fortfarande kommer prata om det om tio år.</w:t>
      </w:r>
    </w:p>
    <w:p w:rsidR="00066470" w:rsidRDefault="00066470">
      <w:pPr>
        <w:rPr>
          <w:sz w:val="24"/>
          <w:szCs w:val="24"/>
        </w:rPr>
      </w:pPr>
    </w:p>
    <w:p w:rsidR="00066470" w:rsidRDefault="00066470">
      <w:pPr>
        <w:rPr>
          <w:sz w:val="24"/>
          <w:szCs w:val="24"/>
        </w:rPr>
      </w:pPr>
      <w:bookmarkStart w:id="0" w:name="_GoBack"/>
      <w:bookmarkEnd w:id="0"/>
    </w:p>
    <w:p w:rsidR="00066470" w:rsidRDefault="001C047C">
      <w:pPr>
        <w:rPr>
          <w:sz w:val="24"/>
          <w:szCs w:val="24"/>
        </w:rPr>
      </w:pPr>
      <w:r>
        <w:rPr>
          <w:sz w:val="24"/>
          <w:szCs w:val="24"/>
        </w:rPr>
        <w:t>Sollentuna 2026-01-02</w:t>
      </w:r>
    </w:p>
    <w:p w:rsidR="00066470" w:rsidRDefault="001C047C">
      <w:pPr>
        <w:rPr>
          <w:sz w:val="24"/>
          <w:szCs w:val="24"/>
        </w:rPr>
      </w:pPr>
      <w:r>
        <w:rPr>
          <w:sz w:val="24"/>
          <w:szCs w:val="24"/>
        </w:rPr>
        <w:t>SOBAB Samverkan &amp; Bemanning AB</w:t>
      </w:r>
    </w:p>
    <w:p w:rsidR="00066470" w:rsidRDefault="00066470">
      <w:pPr>
        <w:rPr>
          <w:sz w:val="24"/>
          <w:szCs w:val="24"/>
        </w:rPr>
      </w:pPr>
    </w:p>
    <w:p w:rsidR="00066470" w:rsidRDefault="001C047C">
      <w:pPr>
        <w:rPr>
          <w:sz w:val="24"/>
          <w:szCs w:val="24"/>
        </w:rPr>
      </w:pPr>
      <w:proofErr w:type="spellStart"/>
      <w:r>
        <w:rPr>
          <w:sz w:val="24"/>
          <w:szCs w:val="24"/>
        </w:rPr>
        <w:t>Wael</w:t>
      </w:r>
      <w:proofErr w:type="spellEnd"/>
      <w:r>
        <w:rPr>
          <w:sz w:val="24"/>
          <w:szCs w:val="24"/>
        </w:rPr>
        <w:t xml:space="preserve"> </w:t>
      </w:r>
      <w:proofErr w:type="spellStart"/>
      <w:r>
        <w:rPr>
          <w:sz w:val="24"/>
          <w:szCs w:val="24"/>
        </w:rPr>
        <w:t>Jaradi</w:t>
      </w:r>
      <w:proofErr w:type="spellEnd"/>
    </w:p>
    <w:p w:rsidR="00066470" w:rsidRDefault="00B072BE">
      <w:pPr>
        <w:rPr>
          <w:sz w:val="24"/>
          <w:szCs w:val="24"/>
        </w:rPr>
      </w:pPr>
      <w:r>
        <w:rPr>
          <w:noProof/>
          <w:lang w:val="sv-SE"/>
        </w:rPr>
        <w:drawing>
          <wp:inline distT="0" distB="0" distL="0" distR="0" wp14:anchorId="11A9323D" wp14:editId="22F8FF04">
            <wp:extent cx="1699895" cy="513080"/>
            <wp:effectExtent l="0" t="0" r="0" b="1270"/>
            <wp:docPr id="4" name="image3.png"/>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a:srcRect/>
                    <a:stretch>
                      <a:fillRect/>
                    </a:stretch>
                  </pic:blipFill>
                  <pic:spPr>
                    <a:xfrm>
                      <a:off x="0" y="0"/>
                      <a:ext cx="1699895" cy="513080"/>
                    </a:xfrm>
                    <a:prstGeom prst="rect">
                      <a:avLst/>
                    </a:prstGeom>
                    <a:ln/>
                  </pic:spPr>
                </pic:pic>
              </a:graphicData>
            </a:graphic>
          </wp:inline>
        </w:drawing>
      </w:r>
    </w:p>
    <w:p w:rsidR="00066470" w:rsidRDefault="001C047C">
      <w:pPr>
        <w:rPr>
          <w:rFonts w:ascii="Open Sans" w:eastAsia="Open Sans" w:hAnsi="Open Sans" w:cs="Open Sans"/>
          <w:sz w:val="24"/>
          <w:szCs w:val="24"/>
        </w:rPr>
      </w:pPr>
      <w:r>
        <w:rPr>
          <w:sz w:val="24"/>
          <w:szCs w:val="24"/>
        </w:rPr>
        <w:t>Operativ Chef</w:t>
      </w:r>
    </w:p>
    <w:sectPr w:rsidR="00066470">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47C" w:rsidRDefault="001C047C">
      <w:pPr>
        <w:spacing w:line="240" w:lineRule="auto"/>
      </w:pPr>
      <w:r>
        <w:separator/>
      </w:r>
    </w:p>
  </w:endnote>
  <w:endnote w:type="continuationSeparator" w:id="0">
    <w:p w:rsidR="001C047C" w:rsidRDefault="001C0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6B869D-12C6-4F7C-A958-1104C5B9A0C0}"/>
  </w:font>
  <w:font w:name="Open Sans">
    <w:charset w:val="00"/>
    <w:family w:val="auto"/>
    <w:pitch w:val="default"/>
    <w:embedRegular r:id="rId2" w:fontKey="{D5DB93DE-4577-42C4-82E3-214527055F1B}"/>
    <w:embedBold r:id="rId3" w:fontKey="{83A487E7-9DCB-48EE-89D7-CEEAFCB85383}"/>
  </w:font>
  <w:font w:name="Calibri">
    <w:panose1 w:val="020F0502020204030204"/>
    <w:charset w:val="00"/>
    <w:family w:val="swiss"/>
    <w:pitch w:val="variable"/>
    <w:sig w:usb0="E4002EFF" w:usb1="C200247B" w:usb2="00000009" w:usb3="00000000" w:csb0="000001FF" w:csb1="00000000"/>
    <w:embedRegular r:id="rId4" w:fontKey="{79B505C5-E545-47B5-B4A0-87B0076B800A}"/>
  </w:font>
  <w:font w:name="Cambria">
    <w:panose1 w:val="02040503050406030204"/>
    <w:charset w:val="00"/>
    <w:family w:val="roman"/>
    <w:pitch w:val="variable"/>
    <w:sig w:usb0="E00006FF" w:usb1="420024FF" w:usb2="02000000" w:usb3="00000000" w:csb0="0000019F" w:csb1="00000000"/>
    <w:embedRegular r:id="rId5" w:fontKey="{F8CD12E6-C487-4307-B04F-3C8066E42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470" w:rsidRDefault="001C047C">
    <w:pPr>
      <w:spacing w:before="60" w:line="360" w:lineRule="auto"/>
      <w:ind w:left="-15"/>
      <w:jc w:val="center"/>
      <w:rPr>
        <w:rFonts w:ascii="Open Sans" w:eastAsia="Open Sans" w:hAnsi="Open Sans" w:cs="Open Sans"/>
        <w:sz w:val="24"/>
        <w:szCs w:val="24"/>
      </w:rPr>
    </w:pPr>
    <w:r>
      <w:rPr>
        <w:rFonts w:ascii="Open Sans" w:eastAsia="Open Sans" w:hAnsi="Open Sans" w:cs="Open Sans"/>
        <w:noProof/>
        <w:sz w:val="24"/>
        <w:szCs w:val="24"/>
        <w:lang w:val="sv-SE"/>
      </w:rPr>
      <w:drawing>
        <wp:inline distT="114300" distB="114300" distL="114300" distR="114300">
          <wp:extent cx="5731200" cy="38100"/>
          <wp:effectExtent l="0" t="0" r="0" b="0"/>
          <wp:docPr id="1"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
                  <a:srcRect/>
                  <a:stretch>
                    <a:fillRect/>
                  </a:stretch>
                </pic:blipFill>
                <pic:spPr>
                  <a:xfrm>
                    <a:off x="0" y="0"/>
                    <a:ext cx="5731200" cy="38100"/>
                  </a:xfrm>
                  <a:prstGeom prst="rect">
                    <a:avLst/>
                  </a:prstGeom>
                  <a:ln/>
                </pic:spPr>
              </pic:pic>
            </a:graphicData>
          </a:graphic>
        </wp:inline>
      </w:drawing>
    </w:r>
  </w:p>
  <w:p w:rsidR="00066470" w:rsidRDefault="001C047C">
    <w:pPr>
      <w:spacing w:before="60" w:line="240" w:lineRule="auto"/>
      <w:ind w:left="-15"/>
      <w:jc w:val="center"/>
      <w:rPr>
        <w:rFonts w:ascii="Open Sans" w:eastAsia="Open Sans" w:hAnsi="Open Sans" w:cs="Open Sans"/>
        <w:b/>
        <w:bCs/>
        <w:sz w:val="18"/>
        <w:szCs w:val="18"/>
      </w:rPr>
    </w:pPr>
    <w:r>
      <w:rPr>
        <w:rFonts w:ascii="Open Sans" w:eastAsia="Open Sans" w:hAnsi="Open Sans" w:cs="Open Sans"/>
        <w:b/>
        <w:bCs/>
        <w:sz w:val="18"/>
        <w:szCs w:val="18"/>
      </w:rPr>
      <w:t>SOBAB Samverkan &amp; Bemanning AB</w:t>
    </w:r>
  </w:p>
  <w:p w:rsidR="00066470" w:rsidRDefault="001C047C">
    <w:pPr>
      <w:spacing w:before="60" w:line="240" w:lineRule="auto"/>
      <w:ind w:left="-15"/>
      <w:jc w:val="center"/>
      <w:rPr>
        <w:rFonts w:ascii="Open Sans" w:eastAsia="Open Sans" w:hAnsi="Open Sans" w:cs="Open Sans"/>
        <w:sz w:val="16"/>
        <w:szCs w:val="16"/>
      </w:rPr>
    </w:pPr>
    <w:r>
      <w:rPr>
        <w:rFonts w:ascii="Open Sans" w:eastAsia="Open Sans" w:hAnsi="Open Sans" w:cs="Open Sans"/>
        <w:b/>
        <w:bCs/>
        <w:sz w:val="16"/>
        <w:szCs w:val="16"/>
      </w:rPr>
      <w:t xml:space="preserve">Besöksadress: </w:t>
    </w:r>
    <w:r>
      <w:rPr>
        <w:rFonts w:ascii="Open Sans" w:eastAsia="Open Sans" w:hAnsi="Open Sans" w:cs="Open Sans"/>
        <w:sz w:val="16"/>
        <w:szCs w:val="16"/>
      </w:rPr>
      <w:t xml:space="preserve">Sollentunavägen 141, 191 44 Sollentuna </w:t>
    </w:r>
    <w:r>
      <w:rPr>
        <w:rFonts w:ascii="Open Sans" w:eastAsia="Open Sans" w:hAnsi="Open Sans" w:cs="Open Sans"/>
        <w:b/>
        <w:bCs/>
        <w:sz w:val="16"/>
        <w:szCs w:val="16"/>
      </w:rPr>
      <w:t xml:space="preserve">Tel: </w:t>
    </w:r>
    <w:r>
      <w:rPr>
        <w:rFonts w:ascii="Open Sans" w:eastAsia="Open Sans" w:hAnsi="Open Sans" w:cs="Open Sans"/>
        <w:sz w:val="16"/>
        <w:szCs w:val="16"/>
      </w:rPr>
      <w:t xml:space="preserve">072-937 60 27 </w:t>
    </w:r>
    <w:r>
      <w:rPr>
        <w:rFonts w:ascii="Open Sans" w:eastAsia="Open Sans" w:hAnsi="Open Sans" w:cs="Open Sans"/>
        <w:b/>
        <w:bCs/>
        <w:sz w:val="16"/>
        <w:szCs w:val="16"/>
      </w:rPr>
      <w:t>E-post:</w:t>
    </w:r>
    <w:r>
      <w:rPr>
        <w:rFonts w:ascii="Open Sans" w:eastAsia="Open Sans" w:hAnsi="Open Sans" w:cs="Open Sans"/>
        <w:sz w:val="16"/>
        <w:szCs w:val="16"/>
      </w:rPr>
      <w:t xml:space="preserve"> info@sobab.se </w:t>
    </w:r>
    <w:r>
      <w:rPr>
        <w:rFonts w:ascii="Open Sans" w:eastAsia="Open Sans" w:hAnsi="Open Sans" w:cs="Open Sans"/>
        <w:b/>
        <w:bCs/>
        <w:sz w:val="16"/>
        <w:szCs w:val="16"/>
      </w:rPr>
      <w:t>Hemsida:</w:t>
    </w:r>
    <w:r>
      <w:rPr>
        <w:rFonts w:ascii="Open Sans" w:eastAsia="Open Sans" w:hAnsi="Open Sans" w:cs="Open Sans"/>
        <w:sz w:val="16"/>
        <w:szCs w:val="16"/>
      </w:rPr>
      <w:t xml:space="preserve"> sobab.se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47C" w:rsidRDefault="001C047C">
      <w:pPr>
        <w:spacing w:line="240" w:lineRule="auto"/>
      </w:pPr>
      <w:r>
        <w:separator/>
      </w:r>
    </w:p>
  </w:footnote>
  <w:footnote w:type="continuationSeparator" w:id="0">
    <w:p w:rsidR="001C047C" w:rsidRDefault="001C04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470" w:rsidRDefault="001C047C">
    <w:pPr>
      <w:jc w:val="center"/>
    </w:pPr>
    <w:r>
      <w:rPr>
        <w:noProof/>
        <w:lang w:val="sv-SE"/>
      </w:rPr>
      <w:drawing>
        <wp:inline distT="114300" distB="114300" distL="114300" distR="114300">
          <wp:extent cx="2057143" cy="72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71" b="471"/>
                  <a:stretch>
                    <a:fillRect/>
                  </a:stretch>
                </pic:blipFill>
                <pic:spPr>
                  <a:xfrm>
                    <a:off x="0" y="0"/>
                    <a:ext cx="2057143" cy="720000"/>
                  </a:xfrm>
                  <a:prstGeom prst="rect">
                    <a:avLst/>
                  </a:prstGeom>
                  <a:ln/>
                </pic:spPr>
              </pic:pic>
            </a:graphicData>
          </a:graphic>
        </wp:inline>
      </w:drawing>
    </w:r>
    <w:r>
      <w:rPr>
        <w:rFonts w:ascii="Open Sans" w:eastAsia="Open Sans" w:hAnsi="Open Sans" w:cs="Open Sans"/>
        <w:noProof/>
        <w:sz w:val="24"/>
        <w:szCs w:val="24"/>
        <w:lang w:val="sv-SE"/>
      </w:rPr>
      <w:drawing>
        <wp:inline distT="114300" distB="114300" distL="114300" distR="114300">
          <wp:extent cx="5731200" cy="38100"/>
          <wp:effectExtent l="0" t="0" r="0" b="0"/>
          <wp:docPr id="2"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2"/>
                  <a:srcRect/>
                  <a:stretch>
                    <a:fillRect/>
                  </a:stretch>
                </pic:blipFill>
                <pic:spPr>
                  <a:xfrm>
                    <a:off x="0" y="0"/>
                    <a:ext cx="5731200" cy="381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66470"/>
    <w:rsid w:val="00066470"/>
    <w:rsid w:val="001C047C"/>
    <w:rsid w:val="00B072B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072B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72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072B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72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260</Words>
  <Characters>1379</Characters>
  <Application>Microsoft Office Word</Application>
  <DocSecurity>0</DocSecurity>
  <Lines>11</Lines>
  <Paragraphs>3</Paragraphs>
  <ScaleCrop>false</ScaleCrop>
  <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Torsten Björklund</cp:lastModifiedBy>
  <cp:revision>3</cp:revision>
  <cp:lastPrinted>2025-12-19T21:48:00Z</cp:lastPrinted>
  <dcterms:created xsi:type="dcterms:W3CDTF">2025-12-19T21:47:00Z</dcterms:created>
  <dcterms:modified xsi:type="dcterms:W3CDTF">2025-12-19T21:48:00Z</dcterms:modified>
</cp:coreProperties>
</file>